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F3" w:rsidRPr="00A55CF3" w:rsidRDefault="0044630F" w:rsidP="00A55CF3">
      <w:pPr>
        <w:jc w:val="center"/>
        <w:rPr>
          <w:rFonts w:ascii="Stencil" w:hAnsi="Stencil"/>
          <w:sz w:val="20"/>
          <w:szCs w:val="20"/>
        </w:rPr>
      </w:pPr>
      <w:bookmarkStart w:id="0" w:name="_GoBack"/>
      <w:bookmarkEnd w:id="0"/>
      <w:r w:rsidRPr="0044630F">
        <w:rPr>
          <w:rFonts w:ascii="Stencil" w:hAnsi="Stencil"/>
          <w:sz w:val="56"/>
          <w:szCs w:val="56"/>
        </w:rPr>
        <w:t>SPECIAAL</w:t>
      </w:r>
      <w:r>
        <w:rPr>
          <w:rFonts w:ascii="Stencil" w:hAnsi="Stencil"/>
          <w:sz w:val="48"/>
          <w:szCs w:val="48"/>
        </w:rPr>
        <w:t xml:space="preserve"> </w:t>
      </w:r>
      <w:r w:rsidRPr="0044630F">
        <w:rPr>
          <w:rFonts w:ascii="Stencil" w:hAnsi="Stencil"/>
          <w:sz w:val="24"/>
          <w:szCs w:val="24"/>
        </w:rPr>
        <w:t>VOOR</w:t>
      </w:r>
      <w:r>
        <w:rPr>
          <w:rFonts w:ascii="Stencil" w:hAnsi="Stencil"/>
          <w:sz w:val="48"/>
          <w:szCs w:val="48"/>
        </w:rPr>
        <w:t xml:space="preserve"> </w:t>
      </w:r>
      <w:r w:rsidRPr="0044630F">
        <w:rPr>
          <w:rFonts w:ascii="Stencil" w:hAnsi="Stencil"/>
          <w:sz w:val="48"/>
          <w:szCs w:val="48"/>
        </w:rPr>
        <w:t>Ouders</w:t>
      </w:r>
      <w:r>
        <w:rPr>
          <w:rFonts w:ascii="Stencil" w:hAnsi="Stencil"/>
          <w:sz w:val="40"/>
          <w:szCs w:val="40"/>
        </w:rPr>
        <w:t xml:space="preserve"> </w:t>
      </w:r>
      <w:r w:rsidRPr="0044630F">
        <w:rPr>
          <w:rFonts w:ascii="Stencil" w:hAnsi="Stencil"/>
          <w:sz w:val="20"/>
          <w:szCs w:val="20"/>
        </w:rPr>
        <w:t>en</w:t>
      </w:r>
      <w:r>
        <w:rPr>
          <w:rFonts w:ascii="Stencil" w:hAnsi="Stencil"/>
          <w:sz w:val="40"/>
          <w:szCs w:val="40"/>
        </w:rPr>
        <w:t xml:space="preserve"> </w:t>
      </w:r>
      <w:r w:rsidRPr="0044630F">
        <w:rPr>
          <w:rFonts w:ascii="Stencil" w:hAnsi="Stencil"/>
          <w:sz w:val="28"/>
          <w:szCs w:val="28"/>
        </w:rPr>
        <w:t>opvoeders</w:t>
      </w:r>
      <w:r>
        <w:rPr>
          <w:rFonts w:ascii="Stencil" w:hAnsi="Stencil"/>
          <w:sz w:val="40"/>
          <w:szCs w:val="40"/>
        </w:rPr>
        <w:t xml:space="preserve">. </w:t>
      </w:r>
      <w:r w:rsidR="00B808D4" w:rsidRPr="0044630F">
        <w:rPr>
          <w:rFonts w:ascii="Stencil" w:hAnsi="Stencil"/>
          <w:sz w:val="32"/>
          <w:szCs w:val="32"/>
        </w:rPr>
        <w:t>Maak</w:t>
      </w:r>
      <w:r w:rsidR="00B808D4" w:rsidRPr="00B808D4">
        <w:rPr>
          <w:rFonts w:ascii="Stencil" w:hAnsi="Stencil"/>
          <w:sz w:val="48"/>
          <w:szCs w:val="48"/>
        </w:rPr>
        <w:t xml:space="preserve"> </w:t>
      </w:r>
      <w:r w:rsidR="00B808D4" w:rsidRPr="0044630F">
        <w:rPr>
          <w:rFonts w:ascii="Stencil" w:hAnsi="Stencil"/>
          <w:sz w:val="72"/>
          <w:szCs w:val="72"/>
        </w:rPr>
        <w:t>Kennis</w:t>
      </w:r>
      <w:r w:rsidR="00B808D4" w:rsidRPr="00B808D4">
        <w:rPr>
          <w:rFonts w:ascii="Stencil" w:hAnsi="Stencil"/>
          <w:sz w:val="48"/>
          <w:szCs w:val="48"/>
        </w:rPr>
        <w:t xml:space="preserve"> </w:t>
      </w:r>
      <w:r w:rsidR="00B808D4" w:rsidRPr="0044630F">
        <w:rPr>
          <w:rFonts w:ascii="Stencil" w:hAnsi="Stencil"/>
          <w:sz w:val="52"/>
          <w:szCs w:val="52"/>
        </w:rPr>
        <w:t>met</w:t>
      </w:r>
      <w:r>
        <w:rPr>
          <w:rFonts w:ascii="Stencil" w:hAnsi="Stencil"/>
          <w:sz w:val="24"/>
          <w:szCs w:val="24"/>
        </w:rPr>
        <w:t xml:space="preserve">  de</w:t>
      </w:r>
      <w:r w:rsidR="00B808D4" w:rsidRPr="00B808D4">
        <w:rPr>
          <w:rFonts w:ascii="Stencil" w:hAnsi="Stencil"/>
          <w:sz w:val="48"/>
          <w:szCs w:val="48"/>
        </w:rPr>
        <w:t xml:space="preserve"> </w:t>
      </w:r>
      <w:r>
        <w:rPr>
          <w:rFonts w:ascii="Stencil" w:hAnsi="Stencil"/>
          <w:sz w:val="48"/>
          <w:szCs w:val="48"/>
        </w:rPr>
        <w:t>zeven</w:t>
      </w:r>
      <w:r w:rsidR="00B808D4" w:rsidRPr="00B808D4">
        <w:rPr>
          <w:rFonts w:ascii="Stencil" w:hAnsi="Stencil"/>
          <w:sz w:val="48"/>
          <w:szCs w:val="48"/>
        </w:rPr>
        <w:t xml:space="preserve"> </w:t>
      </w:r>
      <w:r w:rsidR="00B808D4" w:rsidRPr="0044630F">
        <w:rPr>
          <w:rFonts w:ascii="Stencil" w:hAnsi="Stencil"/>
          <w:sz w:val="80"/>
          <w:szCs w:val="80"/>
        </w:rPr>
        <w:t>WERELDEN</w:t>
      </w:r>
      <w:r>
        <w:rPr>
          <w:rFonts w:ascii="Stencil" w:hAnsi="Stencil"/>
          <w:sz w:val="48"/>
          <w:szCs w:val="48"/>
        </w:rPr>
        <w:t xml:space="preserve"> </w:t>
      </w:r>
      <w:r w:rsidR="00B808D4">
        <w:rPr>
          <w:rFonts w:ascii="Stencil" w:hAnsi="Stencil"/>
          <w:sz w:val="24"/>
          <w:szCs w:val="24"/>
        </w:rPr>
        <w:t>Van</w:t>
      </w:r>
      <w:r>
        <w:rPr>
          <w:rFonts w:ascii="Stencil" w:hAnsi="Stencil"/>
          <w:sz w:val="24"/>
          <w:szCs w:val="24"/>
        </w:rPr>
        <w:t xml:space="preserve"> </w:t>
      </w:r>
      <w:r w:rsidR="00B808D4" w:rsidRPr="00B808D4">
        <w:rPr>
          <w:rFonts w:ascii="Stencil" w:hAnsi="Stencil"/>
          <w:sz w:val="48"/>
          <w:szCs w:val="48"/>
        </w:rPr>
        <w:t>WETENSCHAP</w:t>
      </w:r>
      <w:r>
        <w:rPr>
          <w:rFonts w:ascii="Stencil" w:hAnsi="Stencil"/>
          <w:sz w:val="48"/>
          <w:szCs w:val="48"/>
        </w:rPr>
        <w:t xml:space="preserve"> </w:t>
      </w:r>
      <w:r w:rsidR="00B808D4" w:rsidRPr="00B808D4">
        <w:rPr>
          <w:rFonts w:ascii="Stencil" w:hAnsi="Stencil"/>
          <w:sz w:val="48"/>
          <w:szCs w:val="48"/>
        </w:rPr>
        <w:t>&amp;</w:t>
      </w:r>
      <w:r>
        <w:rPr>
          <w:rFonts w:ascii="Stencil" w:hAnsi="Stencil"/>
          <w:sz w:val="48"/>
          <w:szCs w:val="48"/>
        </w:rPr>
        <w:t xml:space="preserve"> </w:t>
      </w:r>
      <w:r w:rsidR="00B808D4" w:rsidRPr="0044630F">
        <w:rPr>
          <w:rFonts w:ascii="Stencil" w:hAnsi="Stencil"/>
          <w:sz w:val="84"/>
          <w:szCs w:val="84"/>
        </w:rPr>
        <w:t>TECHNIEK</w:t>
      </w:r>
      <w:r>
        <w:rPr>
          <w:rFonts w:ascii="Broadway" w:hAnsi="Broadway"/>
          <w:sz w:val="36"/>
          <w:szCs w:val="36"/>
        </w:rPr>
        <w:t xml:space="preserve"> </w:t>
      </w:r>
      <w:r w:rsidRPr="00A97EAB">
        <w:rPr>
          <w:rFonts w:ascii="Stencil" w:hAnsi="Stencil"/>
          <w:b/>
          <w:sz w:val="36"/>
          <w:szCs w:val="36"/>
        </w:rPr>
        <w:t xml:space="preserve">= </w:t>
      </w:r>
      <w:r w:rsidRPr="00A97EAB">
        <w:rPr>
          <w:rFonts w:ascii="Stencil" w:hAnsi="Stencil"/>
          <w:sz w:val="52"/>
          <w:szCs w:val="52"/>
        </w:rPr>
        <w:t>Kansrijk</w:t>
      </w:r>
      <w:r w:rsidR="00A97EAB">
        <w:rPr>
          <w:rFonts w:ascii="Stencil" w:hAnsi="Stencil"/>
          <w:sz w:val="36"/>
          <w:szCs w:val="36"/>
        </w:rPr>
        <w:t xml:space="preserve"> leren</w:t>
      </w:r>
    </w:p>
    <w:p w:rsidR="00A55CF3" w:rsidRDefault="00AF17C6" w:rsidP="00AC49AE">
      <w:pPr>
        <w:rPr>
          <w:rFonts w:ascii="Broadway" w:hAnsi="Broadway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1F2A22E6" wp14:editId="2E899DC2">
            <wp:extent cx="1354347" cy="2258784"/>
            <wp:effectExtent l="0" t="0" r="0" b="8255"/>
            <wp:docPr id="1" name="Afbeelding 1" descr="C:\Users\Gebruiker\AppData\Local\Microsoft\Windows\Temporary Internet Files\Content.Outlook\7ULT2FX0\TT banners1_Pagi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bruiker\AppData\Local\Microsoft\Windows\Temporary Internet Files\Content.Outlook\7ULT2FX0\TT banners1_Pagin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81" cy="225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C6" w:rsidRDefault="00AF17C6" w:rsidP="00AF17C6">
      <w:pPr>
        <w:rPr>
          <w:i/>
        </w:rPr>
      </w:pPr>
      <w:r w:rsidRPr="00AF17C6">
        <w:rPr>
          <w:rFonts w:ascii="Stencil" w:hAnsi="Stencil"/>
          <w:sz w:val="24"/>
          <w:szCs w:val="24"/>
        </w:rPr>
        <w:t>SCIENCE &amp; EXPLORATION</w:t>
      </w:r>
      <w:r>
        <w:rPr>
          <w:rFonts w:ascii="Stencil" w:hAnsi="Stencil"/>
          <w:sz w:val="36"/>
          <w:szCs w:val="36"/>
        </w:rPr>
        <w:t xml:space="preserve">  </w:t>
      </w:r>
      <w:r w:rsidRPr="00450699">
        <w:rPr>
          <w:i/>
        </w:rPr>
        <w:t>Innovatie is het toverwoord in de wereld van Science &amp; Exploration, want je moet alles en iedereen altijd een stap voor zijn. Voor echte ontdekkingsreizigers die altijd nieuwsgierig zijn naar wat je op het eerste oog niet ziet.</w:t>
      </w:r>
    </w:p>
    <w:p w:rsidR="00AF17C6" w:rsidRPr="00DC35CD" w:rsidRDefault="00AF17C6" w:rsidP="00AF17C6">
      <w:pPr>
        <w:spacing w:after="0" w:line="240" w:lineRule="auto"/>
      </w:pPr>
      <w:r w:rsidRPr="00DC35CD">
        <w:t>Heeft uw kind de volgende eigenschappen?</w:t>
      </w:r>
    </w:p>
    <w:p w:rsidR="00AF17C6" w:rsidRPr="00DC35CD" w:rsidRDefault="00AF17C6" w:rsidP="00AF17C6">
      <w:pPr>
        <w:pStyle w:val="Lijstalinea"/>
        <w:numPr>
          <w:ilvl w:val="0"/>
          <w:numId w:val="6"/>
        </w:numPr>
        <w:spacing w:after="0" w:line="240" w:lineRule="auto"/>
      </w:pPr>
      <w:r w:rsidRPr="00DC35CD">
        <w:t xml:space="preserve">Handig met computers, Kritisch, Maatschappelijk betrokken en Speurneus </w:t>
      </w:r>
    </w:p>
    <w:p w:rsidR="00B808D4" w:rsidRDefault="00450699" w:rsidP="00A55CF3">
      <w:r>
        <w:rPr>
          <w:noProof/>
          <w:lang w:eastAsia="nl-NL"/>
        </w:rPr>
        <w:lastRenderedPageBreak/>
        <w:drawing>
          <wp:inline distT="0" distB="0" distL="0" distR="0" wp14:anchorId="76CF0846" wp14:editId="7F7D6AB9">
            <wp:extent cx="1362974" cy="2269436"/>
            <wp:effectExtent l="0" t="0" r="8890" b="0"/>
            <wp:docPr id="3" name="Afbeelding 3" descr="C:\Users\Gebruiker\AppData\Local\Microsoft\Windows\Temporary Internet Files\Content.Outlook\7ULT2FX0\TT banners1_Pagin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AppData\Local\Microsoft\Windows\Temporary Internet Files\Content.Outlook\7ULT2FX0\TT banners1_Pagina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61" cy="227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DF4AA6" w:rsidRPr="00450699" w:rsidRDefault="00DF4AA6" w:rsidP="00DF4AA6">
      <w:pPr>
        <w:rPr>
          <w:i/>
        </w:rPr>
      </w:pPr>
      <w:r w:rsidRPr="00A55CF3">
        <w:rPr>
          <w:rFonts w:ascii="Stencil" w:hAnsi="Stencil"/>
          <w:sz w:val="24"/>
          <w:szCs w:val="24"/>
        </w:rPr>
        <w:t>MARKET &amp; MONEY</w:t>
      </w:r>
      <w:r w:rsidR="00AF17C6">
        <w:rPr>
          <w:rFonts w:ascii="Stencil" w:hAnsi="Stencil"/>
          <w:sz w:val="24"/>
          <w:szCs w:val="24"/>
        </w:rPr>
        <w:t xml:space="preserve">     </w:t>
      </w:r>
      <w:r w:rsidR="004C63F6" w:rsidRPr="00450699">
        <w:rPr>
          <w:i/>
        </w:rPr>
        <w:t>Snelle jongens en meisjes en spannende deals, de wereld van Market &amp; Money draait om grote bedrijven, handel en wereldwijde transacties. Met digitale veiligheid als belangrijk thema.</w:t>
      </w:r>
    </w:p>
    <w:p w:rsidR="00A55CF3" w:rsidRDefault="00A55CF3" w:rsidP="00A55CF3">
      <w:pPr>
        <w:spacing w:after="0" w:line="240" w:lineRule="auto"/>
      </w:pPr>
      <w:r w:rsidRPr="00DC35CD">
        <w:t>Heeft uw kind de volgende eigenschappen?</w:t>
      </w:r>
    </w:p>
    <w:p w:rsidR="00AF17C6" w:rsidRDefault="00A55CF3" w:rsidP="00A55CF3">
      <w:pPr>
        <w:pStyle w:val="Lijstalinea"/>
        <w:numPr>
          <w:ilvl w:val="0"/>
          <w:numId w:val="6"/>
        </w:numPr>
        <w:spacing w:after="0" w:line="240" w:lineRule="auto"/>
      </w:pPr>
      <w:r>
        <w:t>Analytisch, Goed met cijfers, Zorgvuldig en Inventief</w:t>
      </w:r>
      <w:r w:rsidR="00AF17C6" w:rsidRPr="00AF17C6">
        <w:rPr>
          <w:noProof/>
          <w:lang w:eastAsia="nl-NL"/>
        </w:rPr>
        <w:t xml:space="preserve"> </w:t>
      </w:r>
    </w:p>
    <w:p w:rsidR="00AF17C6" w:rsidRDefault="00AF17C6" w:rsidP="00AF17C6">
      <w:pPr>
        <w:pStyle w:val="Lijstalinea"/>
        <w:spacing w:after="0" w:line="240" w:lineRule="auto"/>
      </w:pPr>
    </w:p>
    <w:p w:rsidR="00AF17C6" w:rsidRDefault="00AF17C6" w:rsidP="00AF17C6">
      <w:pPr>
        <w:pStyle w:val="Lijstalinea"/>
        <w:spacing w:after="0" w:line="240" w:lineRule="auto"/>
      </w:pPr>
    </w:p>
    <w:p w:rsidR="00A55CF3" w:rsidRDefault="00AF17C6" w:rsidP="00AF17C6">
      <w:pPr>
        <w:spacing w:after="0" w:line="240" w:lineRule="auto"/>
      </w:pPr>
      <w:r>
        <w:rPr>
          <w:noProof/>
          <w:lang w:eastAsia="nl-NL"/>
        </w:rPr>
        <w:drawing>
          <wp:inline distT="0" distB="0" distL="0" distR="0" wp14:anchorId="541AC3F3" wp14:editId="21DC2EAD">
            <wp:extent cx="1354347" cy="2258785"/>
            <wp:effectExtent l="0" t="0" r="0" b="8255"/>
            <wp:docPr id="8" name="Afbeelding 8" descr="C:\Users\Gebruiker\AppData\Local\Microsoft\Windows\Temporary Internet Files\Content.Outlook\7ULT2FX0\TT banners1_Pagin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bruiker\AppData\Local\Microsoft\Windows\Temporary Internet Files\Content.Outlook\7ULT2FX0\TT banners1_Pagina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81" cy="226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C6" w:rsidRDefault="00AF17C6" w:rsidP="00AF17C6">
      <w:pPr>
        <w:spacing w:after="0" w:line="240" w:lineRule="auto"/>
      </w:pPr>
    </w:p>
    <w:p w:rsidR="00AF17C6" w:rsidRDefault="00AF17C6" w:rsidP="00AF17C6">
      <w:pPr>
        <w:rPr>
          <w:i/>
        </w:rPr>
      </w:pPr>
      <w:r w:rsidRPr="00A55CF3">
        <w:rPr>
          <w:rFonts w:ascii="Stencil" w:hAnsi="Stencil"/>
          <w:sz w:val="24"/>
          <w:szCs w:val="24"/>
        </w:rPr>
        <w:t>VOEDING &amp; VITALITEIT</w:t>
      </w:r>
      <w:r>
        <w:rPr>
          <w:rFonts w:ascii="Stencil" w:hAnsi="Stencil"/>
          <w:sz w:val="24"/>
          <w:szCs w:val="24"/>
        </w:rPr>
        <w:t xml:space="preserve">  </w:t>
      </w:r>
      <w:r w:rsidRPr="00450699">
        <w:rPr>
          <w:i/>
        </w:rPr>
        <w:t xml:space="preserve">Dankzij de wereld van Voeding &amp; Vitaliteit is er inzicht in de voedselproblematiek en welvaartsziektes.  Maar ook worden nieuwe smaken en producten ontwikkeld. </w:t>
      </w:r>
    </w:p>
    <w:p w:rsidR="00AF17C6" w:rsidRPr="00DC35CD" w:rsidRDefault="00AF17C6" w:rsidP="00AF17C6">
      <w:pPr>
        <w:spacing w:after="0" w:line="240" w:lineRule="auto"/>
      </w:pPr>
      <w:r w:rsidRPr="00DC35CD">
        <w:t>Heeft uw kind de volgende eigenschappen?</w:t>
      </w:r>
    </w:p>
    <w:p w:rsidR="00AF17C6" w:rsidRPr="00DC35CD" w:rsidRDefault="00AF17C6" w:rsidP="00AF17C6">
      <w:pPr>
        <w:pStyle w:val="Lijstalinea"/>
        <w:numPr>
          <w:ilvl w:val="0"/>
          <w:numId w:val="6"/>
        </w:numPr>
        <w:spacing w:line="240" w:lineRule="auto"/>
      </w:pPr>
      <w:r>
        <w:t>Oog voor detail, perfectionistisch, goed kunnen communiceren en hard kunnen werken</w:t>
      </w:r>
    </w:p>
    <w:p w:rsidR="00B808D4" w:rsidRDefault="00450699" w:rsidP="004C63F6">
      <w:r>
        <w:rPr>
          <w:noProof/>
          <w:lang w:eastAsia="nl-NL"/>
        </w:rPr>
        <w:lastRenderedPageBreak/>
        <w:drawing>
          <wp:inline distT="0" distB="0" distL="0" distR="0">
            <wp:extent cx="1375837" cy="2294626"/>
            <wp:effectExtent l="0" t="0" r="0" b="0"/>
            <wp:docPr id="2" name="Afbeelding 2" descr="C:\Users\Gebruiker\AppData\Local\Microsoft\Windows\Temporary Internet Files\Content.Outlook\7ULT2FX0\TT banners1_Pagin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AppData\Local\Microsoft\Windows\Temporary Internet Files\Content.Outlook\7ULT2FX0\TT banners1_Pagina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72" cy="22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4C63F6" w:rsidRDefault="004C63F6" w:rsidP="004C63F6">
      <w:pPr>
        <w:rPr>
          <w:i/>
        </w:rPr>
      </w:pPr>
      <w:r w:rsidRPr="00A55CF3">
        <w:rPr>
          <w:rFonts w:ascii="Stencil" w:hAnsi="Stencil"/>
          <w:sz w:val="24"/>
          <w:szCs w:val="24"/>
        </w:rPr>
        <w:t>MENS &amp; MEDISCH</w:t>
      </w:r>
      <w:r w:rsidR="00AF17C6">
        <w:rPr>
          <w:rFonts w:ascii="Stencil" w:hAnsi="Stencil"/>
          <w:sz w:val="24"/>
          <w:szCs w:val="24"/>
        </w:rPr>
        <w:t xml:space="preserve">  </w:t>
      </w:r>
      <w:r w:rsidR="00C368BE" w:rsidRPr="00450699">
        <w:rPr>
          <w:i/>
        </w:rPr>
        <w:t xml:space="preserve">Dagelijks zijn mensen in de wereld van Mens &amp; Medisch nog bezig om het menselijk lichaam te ontleden en manieren te vinden om het jong, vitaal en ziektevrij te houden. </w:t>
      </w:r>
    </w:p>
    <w:p w:rsidR="00AF17C6" w:rsidRDefault="00AF17C6" w:rsidP="00AF17C6">
      <w:pPr>
        <w:spacing w:after="0" w:line="240" w:lineRule="auto"/>
      </w:pPr>
      <w:r w:rsidRPr="00DC35CD">
        <w:t>Heeft uw kind de volgende eigenschappen?</w:t>
      </w:r>
    </w:p>
    <w:p w:rsidR="00AF17C6" w:rsidRPr="00DC35CD" w:rsidRDefault="00AF17C6" w:rsidP="00AF17C6">
      <w:pPr>
        <w:pStyle w:val="Lijstalinea"/>
        <w:numPr>
          <w:ilvl w:val="0"/>
          <w:numId w:val="6"/>
        </w:numPr>
        <w:spacing w:after="0" w:line="240" w:lineRule="auto"/>
      </w:pPr>
      <w:r>
        <w:t>Oplossingsgericht, Maatschappelijk betrokken, Zelfstandig, Creatief</w:t>
      </w:r>
    </w:p>
    <w:p w:rsidR="00AC49AE" w:rsidRDefault="00AC49AE" w:rsidP="00AC49AE"/>
    <w:p w:rsidR="00AF17C6" w:rsidRDefault="00AF17C6" w:rsidP="00AC49AE"/>
    <w:p w:rsidR="00B808D4" w:rsidRDefault="00450699" w:rsidP="004C63F6">
      <w:r>
        <w:rPr>
          <w:noProof/>
          <w:lang w:eastAsia="nl-NL"/>
        </w:rPr>
        <w:drawing>
          <wp:inline distT="0" distB="0" distL="0" distR="0">
            <wp:extent cx="1367741" cy="2277374"/>
            <wp:effectExtent l="0" t="0" r="4445" b="0"/>
            <wp:docPr id="6" name="Afbeelding 6" descr="C:\Users\Gebruiker\AppData\Local\Microsoft\Windows\Temporary Internet Files\Content.Outlook\7ULT2FX0\TT banners1_Pagin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bruiker\AppData\Local\Microsoft\Windows\Temporary Internet Files\Content.Outlook\7ULT2FX0\TT banners1_Pagina_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84" cy="227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4C63F6" w:rsidRDefault="0089554E" w:rsidP="00AF17C6">
      <w:pPr>
        <w:rPr>
          <w:i/>
        </w:rPr>
      </w:pPr>
      <w:r w:rsidRPr="00A55CF3">
        <w:rPr>
          <w:rFonts w:ascii="Stencil" w:hAnsi="Stencil"/>
          <w:sz w:val="24"/>
          <w:szCs w:val="24"/>
        </w:rPr>
        <w:t>L</w:t>
      </w:r>
      <w:r w:rsidR="004C63F6" w:rsidRPr="00A55CF3">
        <w:rPr>
          <w:rFonts w:ascii="Stencil" w:hAnsi="Stencil"/>
          <w:sz w:val="24"/>
          <w:szCs w:val="24"/>
        </w:rPr>
        <w:t>IFESTYLE &amp; DESIGN</w:t>
      </w:r>
      <w:r w:rsidR="00AF17C6">
        <w:rPr>
          <w:rFonts w:ascii="Stencil" w:hAnsi="Stencil"/>
          <w:sz w:val="24"/>
          <w:szCs w:val="24"/>
        </w:rPr>
        <w:t xml:space="preserve">   </w:t>
      </w:r>
      <w:r w:rsidR="00C368BE" w:rsidRPr="00450699">
        <w:rPr>
          <w:i/>
        </w:rPr>
        <w:t xml:space="preserve">De wereld van Lifestyle &amp; Design is een serieuze speler in onze economie geworden. Computergames worden wereldwijd gespeeld en wie kan nu nog zonder zijn Smartphone? </w:t>
      </w:r>
    </w:p>
    <w:p w:rsidR="00AF17C6" w:rsidRDefault="00AF17C6" w:rsidP="00AF17C6">
      <w:pPr>
        <w:spacing w:after="0" w:line="240" w:lineRule="auto"/>
      </w:pPr>
      <w:r w:rsidRPr="00DC35CD">
        <w:t>Heeft uw kind de volgende eigenschappen?</w:t>
      </w:r>
    </w:p>
    <w:p w:rsidR="0044630F" w:rsidRPr="00AF17C6" w:rsidRDefault="00AF17C6" w:rsidP="00AF17C6">
      <w:pPr>
        <w:pStyle w:val="Lijstalinea"/>
        <w:numPr>
          <w:ilvl w:val="0"/>
          <w:numId w:val="6"/>
        </w:numPr>
        <w:spacing w:after="0" w:line="240" w:lineRule="auto"/>
        <w:rPr>
          <w:i/>
        </w:rPr>
      </w:pPr>
      <w:r>
        <w:t>Planner, Ruimtelijk inzicht, Zorgvuldig, Zelfstandig en Creatief</w:t>
      </w:r>
    </w:p>
    <w:p w:rsidR="00C368BE" w:rsidRDefault="00B808D4">
      <w:r>
        <w:rPr>
          <w:noProof/>
          <w:lang w:eastAsia="nl-NL"/>
        </w:rPr>
        <w:lastRenderedPageBreak/>
        <w:drawing>
          <wp:inline distT="0" distB="0" distL="0" distR="0" wp14:anchorId="222424FF" wp14:editId="5FAC20CD">
            <wp:extent cx="1354347" cy="2251495"/>
            <wp:effectExtent l="0" t="0" r="0" b="0"/>
            <wp:docPr id="9" name="Afbeelding 9" descr="C:\Users\Gebruiker\AppData\Local\Microsoft\Windows\Temporary Internet Files\Content.Outlook\7ULT2FX0\TT banners1_Pa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Temporary Internet Files\Content.Outlook\7ULT2FX0\TT banners1_Pagina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97" cy="225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AB" w:rsidRPr="00AF17C6" w:rsidRDefault="00B808D4" w:rsidP="00B808D4">
      <w:pPr>
        <w:rPr>
          <w:sz w:val="24"/>
          <w:szCs w:val="24"/>
        </w:rPr>
      </w:pPr>
      <w:r w:rsidRPr="00A55CF3">
        <w:rPr>
          <w:rFonts w:ascii="Stencil" w:hAnsi="Stencil"/>
          <w:sz w:val="24"/>
          <w:szCs w:val="24"/>
        </w:rPr>
        <w:t>WATER, ENERGIE &amp; NATUUR</w:t>
      </w:r>
      <w:r w:rsidR="00AF17C6">
        <w:rPr>
          <w:sz w:val="24"/>
          <w:szCs w:val="24"/>
        </w:rPr>
        <w:t xml:space="preserve">   </w:t>
      </w:r>
      <w:r w:rsidRPr="00450699">
        <w:rPr>
          <w:i/>
        </w:rPr>
        <w:t xml:space="preserve">Onze waterhuishouding op peil houden, natuurlijke energiebronnen ontwikkelen of afvalwater reinigen. In de wereld van Water, Energie &amp; Natuur zijn mensen hard bezig onze omgeving leefbaar te houden. </w:t>
      </w:r>
    </w:p>
    <w:p w:rsidR="00A55CF3" w:rsidRDefault="00A55CF3" w:rsidP="00A55CF3">
      <w:pPr>
        <w:spacing w:after="0" w:line="240" w:lineRule="auto"/>
      </w:pPr>
      <w:r w:rsidRPr="00DC35CD">
        <w:t>Heeft uw kind de volgende eigenschappen?</w:t>
      </w:r>
    </w:p>
    <w:p w:rsidR="00A55CF3" w:rsidRPr="00DC35CD" w:rsidRDefault="00A55CF3" w:rsidP="00AF17C6">
      <w:pPr>
        <w:pStyle w:val="Lijstalinea"/>
        <w:numPr>
          <w:ilvl w:val="0"/>
          <w:numId w:val="6"/>
        </w:numPr>
        <w:spacing w:after="0" w:line="240" w:lineRule="auto"/>
      </w:pPr>
      <w:r>
        <w:t>Oplossingsgericht, Interesse voor het Milieu, Maatschappelijk betrokken en Sociaal</w:t>
      </w:r>
    </w:p>
    <w:p w:rsidR="00B808D4" w:rsidRPr="00450699" w:rsidRDefault="00B808D4" w:rsidP="00B808D4">
      <w:pPr>
        <w:rPr>
          <w:i/>
        </w:rPr>
      </w:pPr>
    </w:p>
    <w:p w:rsidR="00B808D4" w:rsidRDefault="00AF17C6">
      <w:r>
        <w:rPr>
          <w:noProof/>
          <w:lang w:eastAsia="nl-NL"/>
        </w:rPr>
        <w:drawing>
          <wp:inline distT="0" distB="0" distL="0" distR="0" wp14:anchorId="2CA1D238" wp14:editId="570A78E5">
            <wp:extent cx="1354347" cy="2258785"/>
            <wp:effectExtent l="0" t="0" r="0" b="8255"/>
            <wp:docPr id="5" name="Afbeelding 5" descr="C:\Users\Gebruiker\AppData\Local\Microsoft\Windows\Temporary Internet Files\Content.Outlook\7ULT2FX0\TT banners1_Pa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bruiker\AppData\Local\Microsoft\Windows\Temporary Internet Files\Content.Outlook\7ULT2FX0\TT banners1_Pagina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81" cy="225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C6" w:rsidRDefault="00AF17C6" w:rsidP="00AF17C6">
      <w:pPr>
        <w:rPr>
          <w:i/>
        </w:rPr>
      </w:pPr>
      <w:r w:rsidRPr="00A55CF3">
        <w:rPr>
          <w:rFonts w:ascii="Stencil" w:hAnsi="Stencil"/>
          <w:sz w:val="24"/>
          <w:szCs w:val="24"/>
        </w:rPr>
        <w:t>MOBILITEIT &amp; RUIMTE</w:t>
      </w:r>
      <w:r>
        <w:rPr>
          <w:rFonts w:ascii="Stencil" w:hAnsi="Stencil"/>
          <w:sz w:val="24"/>
          <w:szCs w:val="24"/>
        </w:rPr>
        <w:t xml:space="preserve">    </w:t>
      </w:r>
      <w:r w:rsidRPr="00450699">
        <w:rPr>
          <w:i/>
        </w:rPr>
        <w:t xml:space="preserve">Of je het nou hebt over de motor van een vrachtwagen, of diegene die de vrachtwagen bestuurt, in de wereld van Mobiliteit &amp; Ruimte zijn beiden van groot belang. </w:t>
      </w:r>
    </w:p>
    <w:p w:rsidR="00AF17C6" w:rsidRDefault="00AF17C6" w:rsidP="00AF17C6">
      <w:pPr>
        <w:spacing w:after="0" w:line="240" w:lineRule="auto"/>
      </w:pPr>
      <w:r w:rsidRPr="00DC35CD">
        <w:t>Heeft uw kind de volgende eigenschappen?</w:t>
      </w:r>
    </w:p>
    <w:p w:rsidR="00AF17C6" w:rsidRDefault="00AF17C6" w:rsidP="00AF17C6">
      <w:pPr>
        <w:pStyle w:val="Lijstalinea"/>
        <w:numPr>
          <w:ilvl w:val="0"/>
          <w:numId w:val="6"/>
        </w:numPr>
        <w:spacing w:after="0" w:line="240" w:lineRule="auto"/>
      </w:pPr>
      <w:r>
        <w:t>Ruimtelijk inzicht, Verbeeldingskracht, Graag op pad en Sociaal</w:t>
      </w:r>
    </w:p>
    <w:sectPr w:rsidR="00AF17C6" w:rsidSect="00B808D4">
      <w:footerReference w:type="default" r:id="rId15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66" w:rsidRDefault="00F72666" w:rsidP="000A6ACC">
      <w:pPr>
        <w:spacing w:after="0" w:line="240" w:lineRule="auto"/>
      </w:pPr>
      <w:r>
        <w:separator/>
      </w:r>
    </w:p>
  </w:endnote>
  <w:endnote w:type="continuationSeparator" w:id="0">
    <w:p w:rsidR="00F72666" w:rsidRDefault="00F72666" w:rsidP="000A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CC" w:rsidRDefault="000A6ACC" w:rsidP="00110684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Provincie</w:t>
    </w:r>
    <w:r w:rsidR="0011068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*</w:t>
    </w:r>
    <w:r w:rsidR="0011068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Brabant voor Techniek</w:t>
    </w:r>
    <w:r w:rsidR="0011068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*</w:t>
    </w:r>
    <w:r w:rsidR="0011068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Techniek=Troef</w:t>
    </w:r>
    <w:r w:rsidR="0011068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 *</w:t>
    </w:r>
    <w:r w:rsidR="00110684"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YoungWorks</w:t>
    </w:r>
    <w:proofErr w:type="spellEnd"/>
    <w:r w:rsidR="0011068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*</w:t>
    </w:r>
    <w:r w:rsidR="0011068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Platform </w:t>
    </w:r>
    <w:proofErr w:type="spellStart"/>
    <w:r>
      <w:rPr>
        <w:rFonts w:asciiTheme="majorHAnsi" w:eastAsiaTheme="majorEastAsia" w:hAnsiTheme="majorHAnsi" w:cstheme="majorBidi"/>
      </w:rPr>
      <w:t>Betatechniek</w:t>
    </w:r>
    <w:proofErr w:type="spellEnd"/>
    <w:r w:rsidR="0011068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0A6ACC" w:rsidRDefault="000A6AC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66" w:rsidRDefault="00F72666" w:rsidP="000A6ACC">
      <w:pPr>
        <w:spacing w:after="0" w:line="240" w:lineRule="auto"/>
      </w:pPr>
      <w:r>
        <w:separator/>
      </w:r>
    </w:p>
  </w:footnote>
  <w:footnote w:type="continuationSeparator" w:id="0">
    <w:p w:rsidR="00F72666" w:rsidRDefault="00F72666" w:rsidP="000A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064C"/>
    <w:multiLevelType w:val="hybridMultilevel"/>
    <w:tmpl w:val="78C23598"/>
    <w:lvl w:ilvl="0" w:tplc="5E8E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AA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0A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E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5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40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4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6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29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A70DDC"/>
    <w:multiLevelType w:val="hybridMultilevel"/>
    <w:tmpl w:val="B1DE2E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7638"/>
    <w:multiLevelType w:val="hybridMultilevel"/>
    <w:tmpl w:val="112280AA"/>
    <w:lvl w:ilvl="0" w:tplc="7C402314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1AD8"/>
    <w:multiLevelType w:val="hybridMultilevel"/>
    <w:tmpl w:val="5A24950A"/>
    <w:lvl w:ilvl="0" w:tplc="4D1A47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3243"/>
    <w:multiLevelType w:val="hybridMultilevel"/>
    <w:tmpl w:val="E124A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27BD0"/>
    <w:multiLevelType w:val="hybridMultilevel"/>
    <w:tmpl w:val="21E6E7C4"/>
    <w:lvl w:ilvl="0" w:tplc="02886272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662"/>
    <w:multiLevelType w:val="hybridMultilevel"/>
    <w:tmpl w:val="42504F18"/>
    <w:lvl w:ilvl="0" w:tplc="81AADEEA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AE"/>
    <w:rsid w:val="00032AA9"/>
    <w:rsid w:val="000A6ACC"/>
    <w:rsid w:val="00110684"/>
    <w:rsid w:val="00114BE9"/>
    <w:rsid w:val="003E7838"/>
    <w:rsid w:val="003F15B4"/>
    <w:rsid w:val="0044630F"/>
    <w:rsid w:val="00450699"/>
    <w:rsid w:val="004A29B3"/>
    <w:rsid w:val="004C0B83"/>
    <w:rsid w:val="004C63F6"/>
    <w:rsid w:val="00506F6B"/>
    <w:rsid w:val="006E386D"/>
    <w:rsid w:val="00702517"/>
    <w:rsid w:val="00712A24"/>
    <w:rsid w:val="007C32DF"/>
    <w:rsid w:val="0089554E"/>
    <w:rsid w:val="00A55CF3"/>
    <w:rsid w:val="00A97EAB"/>
    <w:rsid w:val="00AC49AE"/>
    <w:rsid w:val="00AF17C6"/>
    <w:rsid w:val="00B808D4"/>
    <w:rsid w:val="00BC2596"/>
    <w:rsid w:val="00C368BE"/>
    <w:rsid w:val="00C65A39"/>
    <w:rsid w:val="00DC35CD"/>
    <w:rsid w:val="00DF4AA6"/>
    <w:rsid w:val="00E67EF4"/>
    <w:rsid w:val="00F72666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734FC-B876-4067-B097-258230D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49A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06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6ACC"/>
  </w:style>
  <w:style w:type="paragraph" w:styleId="Voettekst">
    <w:name w:val="footer"/>
    <w:basedOn w:val="Standaard"/>
    <w:link w:val="VoettekstChar"/>
    <w:uiPriority w:val="99"/>
    <w:unhideWhenUsed/>
    <w:rsid w:val="000A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1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3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3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0269-7EEC-461E-ADA2-D3BA5A3B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Margo Fransen</cp:lastModifiedBy>
  <cp:revision>2</cp:revision>
  <cp:lastPrinted>2012-07-14T10:46:00Z</cp:lastPrinted>
  <dcterms:created xsi:type="dcterms:W3CDTF">2016-09-22T07:26:00Z</dcterms:created>
  <dcterms:modified xsi:type="dcterms:W3CDTF">2016-09-22T07:26:00Z</dcterms:modified>
</cp:coreProperties>
</file>